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4C" w:rsidRPr="00053610" w:rsidRDefault="00843EDD" w:rsidP="00053610">
      <w:pPr>
        <w:snapToGrid w:val="0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  <w:szCs w:val="44"/>
        </w:rPr>
        <w:t>107</w:t>
      </w:r>
      <w:r w:rsidR="0004584C" w:rsidRPr="00053610">
        <w:rPr>
          <w:rFonts w:eastAsia="標楷體" w:hint="eastAsia"/>
          <w:sz w:val="36"/>
          <w:szCs w:val="44"/>
        </w:rPr>
        <w:t>學年度學分</w:t>
      </w:r>
      <w:r w:rsidR="0004584C" w:rsidRPr="00053610">
        <w:rPr>
          <w:rFonts w:eastAsia="標楷體" w:hint="eastAsia"/>
          <w:sz w:val="36"/>
        </w:rPr>
        <w:t>學程</w:t>
      </w:r>
    </w:p>
    <w:p w:rsidR="0004584C" w:rsidRPr="00053610" w:rsidRDefault="0004584C" w:rsidP="00053610">
      <w:pPr>
        <w:snapToGrid w:val="0"/>
        <w:jc w:val="center"/>
        <w:rPr>
          <w:rFonts w:eastAsia="標楷體"/>
          <w:sz w:val="36"/>
        </w:rPr>
      </w:pPr>
      <w:r w:rsidRPr="00053610">
        <w:rPr>
          <w:rFonts w:eastAsia="標楷體" w:hint="eastAsia"/>
          <w:sz w:val="36"/>
        </w:rPr>
        <w:t>課程規劃表</w:t>
      </w:r>
    </w:p>
    <w:p w:rsidR="0004584C" w:rsidRPr="00053610" w:rsidRDefault="00053610" w:rsidP="0004584C">
      <w:pPr>
        <w:spacing w:line="360" w:lineRule="auto"/>
        <w:rPr>
          <w:rFonts w:eastAsia="標楷體"/>
          <w:sz w:val="28"/>
        </w:rPr>
      </w:pPr>
      <w:r w:rsidRPr="00053610">
        <w:rPr>
          <w:rFonts w:eastAsia="標楷體" w:hint="eastAsia"/>
          <w:sz w:val="28"/>
        </w:rPr>
        <w:t>學分學程名稱</w:t>
      </w:r>
      <w:r w:rsidRPr="00053610">
        <w:rPr>
          <w:rFonts w:eastAsia="標楷體" w:hint="eastAsia"/>
          <w:sz w:val="28"/>
        </w:rPr>
        <w:t>:</w:t>
      </w:r>
      <w:r w:rsidR="00723667">
        <w:rPr>
          <w:rFonts w:eastAsia="標楷體" w:hint="eastAsia"/>
          <w:sz w:val="28"/>
        </w:rPr>
        <w:t>醫師科學家學程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999"/>
        <w:gridCol w:w="2499"/>
        <w:gridCol w:w="1155"/>
        <w:gridCol w:w="3400"/>
      </w:tblGrid>
      <w:tr w:rsidR="00C72938" w:rsidRPr="00723667" w:rsidTr="007C34FC">
        <w:tc>
          <w:tcPr>
            <w:tcW w:w="407" w:type="pct"/>
            <w:shd w:val="clear" w:color="auto" w:fill="auto"/>
          </w:tcPr>
          <w:p w:rsidR="00C72938" w:rsidRPr="00723667" w:rsidRDefault="00C72938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</w:tcPr>
          <w:p w:rsidR="00C72938" w:rsidRPr="00723667" w:rsidRDefault="00C72938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開課學系</w:t>
            </w:r>
          </w:p>
        </w:tc>
        <w:tc>
          <w:tcPr>
            <w:tcW w:w="1268" w:type="pct"/>
            <w:shd w:val="clear" w:color="auto" w:fill="auto"/>
          </w:tcPr>
          <w:p w:rsidR="00C72938" w:rsidRPr="00723667" w:rsidRDefault="00C72938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課程名稱</w:t>
            </w:r>
          </w:p>
        </w:tc>
        <w:tc>
          <w:tcPr>
            <w:tcW w:w="586" w:type="pct"/>
            <w:shd w:val="clear" w:color="auto" w:fill="auto"/>
          </w:tcPr>
          <w:p w:rsidR="00C72938" w:rsidRPr="00723667" w:rsidRDefault="00C72938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學分數</w:t>
            </w:r>
          </w:p>
        </w:tc>
        <w:tc>
          <w:tcPr>
            <w:tcW w:w="1725" w:type="pct"/>
            <w:shd w:val="clear" w:color="auto" w:fill="auto"/>
          </w:tcPr>
          <w:p w:rsidR="00C72938" w:rsidRPr="00723667" w:rsidRDefault="00C72938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備註</w:t>
            </w:r>
          </w:p>
        </w:tc>
      </w:tr>
      <w:tr w:rsidR="00C72938" w:rsidRPr="00723667" w:rsidTr="007C34FC">
        <w:tc>
          <w:tcPr>
            <w:tcW w:w="407" w:type="pct"/>
            <w:vMerge w:val="restart"/>
            <w:shd w:val="clear" w:color="auto" w:fill="auto"/>
            <w:textDirection w:val="tbRlV"/>
            <w:vAlign w:val="center"/>
          </w:tcPr>
          <w:p w:rsidR="00C72938" w:rsidRPr="00723667" w:rsidRDefault="00C72938" w:rsidP="00006867">
            <w:pPr>
              <w:spacing w:before="240" w:line="240" w:lineRule="exact"/>
              <w:ind w:left="113" w:right="113"/>
              <w:jc w:val="center"/>
              <w:rPr>
                <w:rFonts w:eastAsia="標楷體"/>
                <w:sz w:val="44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核心課程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C72938" w:rsidRPr="00723667" w:rsidRDefault="00723667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667">
              <w:rPr>
                <w:rFonts w:eastAsia="標楷體"/>
                <w:sz w:val="28"/>
                <w:szCs w:val="28"/>
              </w:rPr>
              <w:t>醫學系</w:t>
            </w:r>
          </w:p>
        </w:tc>
        <w:tc>
          <w:tcPr>
            <w:tcW w:w="1268" w:type="pct"/>
            <w:shd w:val="clear" w:color="auto" w:fill="auto"/>
          </w:tcPr>
          <w:p w:rsidR="00C72938" w:rsidRPr="00723667" w:rsidRDefault="00723667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667">
              <w:rPr>
                <w:rFonts w:eastAsia="標楷體"/>
                <w:sz w:val="28"/>
                <w:szCs w:val="28"/>
              </w:rPr>
              <w:t>醫師科學家研究概論</w:t>
            </w:r>
          </w:p>
        </w:tc>
        <w:tc>
          <w:tcPr>
            <w:tcW w:w="586" w:type="pct"/>
            <w:shd w:val="clear" w:color="auto" w:fill="auto"/>
          </w:tcPr>
          <w:p w:rsidR="00C72938" w:rsidRPr="00723667" w:rsidRDefault="00723667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66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C72938" w:rsidRPr="00723667" w:rsidRDefault="00C72938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3667" w:rsidRPr="00723667" w:rsidTr="007C34FC">
        <w:tc>
          <w:tcPr>
            <w:tcW w:w="407" w:type="pct"/>
            <w:vMerge/>
            <w:shd w:val="clear" w:color="auto" w:fill="auto"/>
            <w:vAlign w:val="center"/>
          </w:tcPr>
          <w:p w:rsidR="00723667" w:rsidRPr="00723667" w:rsidRDefault="00723667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23667" w:rsidRPr="00723667" w:rsidRDefault="00723667" w:rsidP="00723667">
            <w:pPr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  <w:sz w:val="28"/>
                <w:szCs w:val="28"/>
              </w:rPr>
              <w:t>醫學系</w:t>
            </w:r>
          </w:p>
        </w:tc>
        <w:tc>
          <w:tcPr>
            <w:tcW w:w="1268" w:type="pct"/>
            <w:shd w:val="clear" w:color="auto" w:fill="auto"/>
          </w:tcPr>
          <w:p w:rsidR="00723667" w:rsidRPr="00723667" w:rsidRDefault="00723667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667">
              <w:rPr>
                <w:rFonts w:eastAsia="標楷體"/>
                <w:sz w:val="28"/>
                <w:szCs w:val="28"/>
              </w:rPr>
              <w:t>醫師科學家專題研究（一）</w:t>
            </w:r>
          </w:p>
        </w:tc>
        <w:tc>
          <w:tcPr>
            <w:tcW w:w="586" w:type="pct"/>
            <w:shd w:val="clear" w:color="auto" w:fill="auto"/>
          </w:tcPr>
          <w:p w:rsidR="00723667" w:rsidRPr="00723667" w:rsidRDefault="00033DF0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725" w:type="pct"/>
            <w:shd w:val="clear" w:color="auto" w:fill="auto"/>
          </w:tcPr>
          <w:p w:rsidR="00723667" w:rsidRPr="00723667" w:rsidRDefault="00723667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3667" w:rsidRPr="00723667" w:rsidTr="007C34FC">
        <w:tc>
          <w:tcPr>
            <w:tcW w:w="407" w:type="pct"/>
            <w:vMerge/>
            <w:shd w:val="clear" w:color="auto" w:fill="auto"/>
            <w:vAlign w:val="center"/>
          </w:tcPr>
          <w:p w:rsidR="00723667" w:rsidRPr="00723667" w:rsidRDefault="00723667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23667" w:rsidRPr="00723667" w:rsidRDefault="00723667" w:rsidP="00723667">
            <w:pPr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  <w:sz w:val="28"/>
                <w:szCs w:val="28"/>
              </w:rPr>
              <w:t>醫學系</w:t>
            </w:r>
          </w:p>
        </w:tc>
        <w:tc>
          <w:tcPr>
            <w:tcW w:w="1268" w:type="pct"/>
            <w:shd w:val="clear" w:color="auto" w:fill="auto"/>
          </w:tcPr>
          <w:p w:rsidR="00723667" w:rsidRPr="00723667" w:rsidRDefault="00723667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667">
              <w:rPr>
                <w:rFonts w:eastAsia="標楷體"/>
                <w:sz w:val="28"/>
                <w:szCs w:val="28"/>
              </w:rPr>
              <w:t>醫師科學家專題研究（二）</w:t>
            </w:r>
          </w:p>
        </w:tc>
        <w:tc>
          <w:tcPr>
            <w:tcW w:w="586" w:type="pct"/>
            <w:shd w:val="clear" w:color="auto" w:fill="auto"/>
          </w:tcPr>
          <w:p w:rsidR="00723667" w:rsidRPr="00723667" w:rsidRDefault="00723667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66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25" w:type="pct"/>
            <w:shd w:val="clear" w:color="auto" w:fill="auto"/>
          </w:tcPr>
          <w:p w:rsidR="00723667" w:rsidRPr="00723667" w:rsidRDefault="00723667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3AB3" w:rsidRPr="00723667" w:rsidTr="007C34FC">
        <w:trPr>
          <w:trHeight w:val="716"/>
        </w:trPr>
        <w:tc>
          <w:tcPr>
            <w:tcW w:w="407" w:type="pct"/>
            <w:vMerge/>
            <w:shd w:val="clear" w:color="auto" w:fill="auto"/>
            <w:vAlign w:val="center"/>
          </w:tcPr>
          <w:p w:rsidR="00923AB3" w:rsidRPr="00723667" w:rsidRDefault="00923AB3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4593" w:type="pct"/>
            <w:gridSpan w:val="4"/>
          </w:tcPr>
          <w:p w:rsidR="00923AB3" w:rsidRPr="00723667" w:rsidRDefault="00923AB3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3667">
              <w:rPr>
                <w:rFonts w:eastAsia="標楷體"/>
                <w:sz w:val="28"/>
                <w:szCs w:val="28"/>
              </w:rPr>
              <w:t>以上課程為學程核心課程，至少需選讀</w:t>
            </w:r>
            <w:r w:rsidRPr="00723667">
              <w:rPr>
                <w:rFonts w:eastAsia="標楷體"/>
                <w:sz w:val="28"/>
                <w:szCs w:val="28"/>
                <w:u w:val="single"/>
              </w:rPr>
              <w:t>_</w:t>
            </w:r>
            <w:r w:rsidR="00723667" w:rsidRPr="00723667">
              <w:rPr>
                <w:rFonts w:eastAsia="標楷體"/>
                <w:sz w:val="28"/>
                <w:szCs w:val="28"/>
                <w:u w:val="single"/>
              </w:rPr>
              <w:t>10</w:t>
            </w:r>
            <w:r w:rsidRPr="00723667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923AB3" w:rsidRPr="00723667" w:rsidTr="007C34FC">
        <w:trPr>
          <w:trHeight w:val="58"/>
        </w:trPr>
        <w:tc>
          <w:tcPr>
            <w:tcW w:w="407" w:type="pct"/>
            <w:vMerge w:val="restart"/>
            <w:shd w:val="clear" w:color="auto" w:fill="auto"/>
            <w:vAlign w:val="center"/>
          </w:tcPr>
          <w:p w:rsidR="00923AB3" w:rsidRPr="00723667" w:rsidRDefault="00923AB3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選修課程</w:t>
            </w:r>
          </w:p>
        </w:tc>
        <w:tc>
          <w:tcPr>
            <w:tcW w:w="1014" w:type="pct"/>
            <w:shd w:val="clear" w:color="auto" w:fill="auto"/>
          </w:tcPr>
          <w:p w:rsidR="00923AB3" w:rsidRPr="00723667" w:rsidRDefault="00923AB3" w:rsidP="003F7321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開課學系</w:t>
            </w:r>
          </w:p>
        </w:tc>
        <w:tc>
          <w:tcPr>
            <w:tcW w:w="1268" w:type="pct"/>
            <w:shd w:val="clear" w:color="auto" w:fill="auto"/>
          </w:tcPr>
          <w:p w:rsidR="00923AB3" w:rsidRPr="00723667" w:rsidRDefault="00923AB3" w:rsidP="003F7321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課程名稱</w:t>
            </w:r>
          </w:p>
        </w:tc>
        <w:tc>
          <w:tcPr>
            <w:tcW w:w="586" w:type="pct"/>
            <w:shd w:val="clear" w:color="auto" w:fill="auto"/>
          </w:tcPr>
          <w:p w:rsidR="00923AB3" w:rsidRPr="00723667" w:rsidRDefault="00923AB3" w:rsidP="003F7321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學分數</w:t>
            </w:r>
          </w:p>
        </w:tc>
        <w:tc>
          <w:tcPr>
            <w:tcW w:w="1725" w:type="pct"/>
            <w:shd w:val="clear" w:color="auto" w:fill="auto"/>
          </w:tcPr>
          <w:p w:rsidR="00923AB3" w:rsidRPr="00723667" w:rsidRDefault="00923AB3" w:rsidP="003F7321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備註</w:t>
            </w: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醫學系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3667">
              <w:rPr>
                <w:rFonts w:ascii="Times New Roman" w:hAnsi="Times New Roman" w:cs="Times New Roman"/>
              </w:rPr>
              <w:t>醫學與思辨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醫學系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3667">
              <w:rPr>
                <w:rFonts w:ascii="Times New Roman" w:hAnsi="Times New Roman" w:cs="Times New Roman"/>
              </w:rPr>
              <w:t>醫療文化研究：質性研究法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生物科技系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3667">
              <w:rPr>
                <w:rFonts w:ascii="Times New Roman" w:hAnsi="Times New Roman" w:cs="Times New Roman"/>
              </w:rPr>
              <w:t>科學倫理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生物科技系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生物資訊學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生物科技系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奈米生物科技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生物科技系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3D</w:t>
            </w:r>
            <w:r w:rsidRPr="00723667">
              <w:rPr>
                <w:rFonts w:eastAsia="標楷體"/>
              </w:rPr>
              <w:t>列印在生物醫學上的應用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3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生物科技系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幹細胞技術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生物科技系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分子遺傳學在生物醫學上之應用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生物科技系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細胞組織培養技術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生物科技系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腫瘤生物學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分子生物學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3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文獻利用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生物醫學英文期刊導讀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分子生物學技術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細胞與免疫實驗技術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顯微技術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試驗設計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現代生物科技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3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基因體學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生物醫學研究法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細胞及分子神經生物學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3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生物醫學暨環境生物學系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生物數據分析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醫藥暨應用化學系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  <w:r w:rsidRPr="00723667">
              <w:rPr>
                <w:rFonts w:eastAsia="標楷體"/>
              </w:rPr>
              <w:t>細胞生物學</w:t>
            </w: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  <w:r w:rsidRPr="00723667">
              <w:rPr>
                <w:rFonts w:eastAsia="標楷體"/>
              </w:rPr>
              <w:t>2</w:t>
            </w: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1014" w:type="pct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以上課程為學程選修課程，至少需選讀</w:t>
            </w:r>
            <w:r w:rsidRPr="00723667">
              <w:rPr>
                <w:rFonts w:eastAsia="標楷體"/>
                <w:sz w:val="28"/>
                <w:szCs w:val="44"/>
              </w:rPr>
              <w:t>_</w:t>
            </w:r>
            <w:r w:rsidRPr="00723667">
              <w:rPr>
                <w:rFonts w:eastAsia="標楷體"/>
                <w:sz w:val="28"/>
                <w:szCs w:val="44"/>
                <w:u w:val="single"/>
              </w:rPr>
              <w:t>10</w:t>
            </w:r>
            <w:r w:rsidRPr="00723667">
              <w:rPr>
                <w:rFonts w:eastAsia="標楷體"/>
                <w:sz w:val="28"/>
                <w:szCs w:val="44"/>
              </w:rPr>
              <w:t>學分</w:t>
            </w:r>
          </w:p>
        </w:tc>
        <w:tc>
          <w:tcPr>
            <w:tcW w:w="1268" w:type="pct"/>
          </w:tcPr>
          <w:p w:rsidR="007C34FC" w:rsidRPr="00723667" w:rsidRDefault="007C34FC" w:rsidP="00723667">
            <w:pPr>
              <w:spacing w:before="24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586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25" w:type="pct"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C34FC" w:rsidRPr="00723667" w:rsidTr="007C34FC">
        <w:trPr>
          <w:trHeight w:val="814"/>
        </w:trPr>
        <w:tc>
          <w:tcPr>
            <w:tcW w:w="407" w:type="pct"/>
            <w:vMerge/>
            <w:shd w:val="clear" w:color="auto" w:fill="auto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4593" w:type="pct"/>
            <w:gridSpan w:val="4"/>
          </w:tcPr>
          <w:p w:rsidR="007C34FC" w:rsidRPr="00723667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723667">
              <w:rPr>
                <w:rFonts w:eastAsia="標楷體"/>
                <w:sz w:val="28"/>
                <w:szCs w:val="44"/>
              </w:rPr>
              <w:t>以上課程為學程選修課程，至少需選讀</w:t>
            </w:r>
            <w:r w:rsidRPr="00723667">
              <w:rPr>
                <w:rFonts w:eastAsia="標楷體"/>
                <w:sz w:val="28"/>
                <w:szCs w:val="44"/>
              </w:rPr>
              <w:t>_</w:t>
            </w:r>
            <w:r w:rsidRPr="00723667">
              <w:rPr>
                <w:rFonts w:eastAsia="標楷體"/>
                <w:sz w:val="28"/>
                <w:szCs w:val="44"/>
                <w:u w:val="single"/>
              </w:rPr>
              <w:t>10</w:t>
            </w:r>
            <w:r w:rsidRPr="00723667">
              <w:rPr>
                <w:rFonts w:eastAsia="標楷體"/>
                <w:sz w:val="28"/>
                <w:szCs w:val="44"/>
              </w:rPr>
              <w:t>學分</w:t>
            </w:r>
          </w:p>
        </w:tc>
      </w:tr>
      <w:tr w:rsidR="007C34FC" w:rsidRPr="009F35AB" w:rsidTr="007C34FC">
        <w:trPr>
          <w:trHeight w:val="814"/>
        </w:trPr>
        <w:tc>
          <w:tcPr>
            <w:tcW w:w="5000" w:type="pct"/>
            <w:gridSpan w:val="5"/>
            <w:shd w:val="clear" w:color="auto" w:fill="auto"/>
          </w:tcPr>
          <w:p w:rsidR="007C34FC" w:rsidRPr="003F7321" w:rsidRDefault="007C34FC" w:rsidP="0072366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</w:p>
        </w:tc>
      </w:tr>
    </w:tbl>
    <w:p w:rsidR="004A510C" w:rsidRPr="00A8641E" w:rsidRDefault="00656BFC">
      <w:pPr>
        <w:rPr>
          <w:rFonts w:ascii="標楷體" w:eastAsia="標楷體" w:hAnsi="標楷體"/>
          <w:b/>
        </w:rPr>
      </w:pPr>
      <w:r w:rsidRPr="00A8641E">
        <w:rPr>
          <w:rFonts w:ascii="標楷體" w:eastAsia="標楷體" w:hAnsi="標楷體" w:hint="eastAsia"/>
          <w:b/>
        </w:rPr>
        <w:t xml:space="preserve">學程負責人: </w:t>
      </w:r>
      <w:r w:rsidR="008E4827">
        <w:rPr>
          <w:rFonts w:ascii="標楷體" w:eastAsia="標楷體" w:hAnsi="標楷體" w:hint="eastAsia"/>
          <w:b/>
        </w:rPr>
        <w:t>蔡志仁</w:t>
      </w:r>
      <w:r w:rsidRPr="00A8641E">
        <w:rPr>
          <w:rFonts w:ascii="標楷體" w:eastAsia="標楷體" w:hAnsi="標楷體" w:hint="eastAsia"/>
          <w:b/>
        </w:rPr>
        <w:t xml:space="preserve">           主負責學系主任:</w:t>
      </w:r>
      <w:r w:rsidR="008E4827">
        <w:rPr>
          <w:rFonts w:ascii="標楷體" w:eastAsia="標楷體" w:hAnsi="標楷體" w:hint="eastAsia"/>
          <w:b/>
        </w:rPr>
        <w:t xml:space="preserve"> 戴任恭</w:t>
      </w:r>
    </w:p>
    <w:p w:rsidR="00C02803" w:rsidRPr="00146860" w:rsidRDefault="00C02803" w:rsidP="006D7A5A">
      <w:pPr>
        <w:widowControl/>
        <w:spacing w:beforeLines="100" w:before="360"/>
        <w:rPr>
          <w:rFonts w:ascii="標楷體" w:eastAsia="標楷體" w:hAnsi="標楷體"/>
        </w:rPr>
      </w:pPr>
      <w:r w:rsidRPr="00C02803">
        <w:rPr>
          <w:rFonts w:ascii="標楷體" w:eastAsia="標楷體" w:hAnsi="標楷體" w:hint="eastAsia"/>
        </w:rPr>
        <w:t>備註:</w:t>
      </w:r>
      <w:r w:rsidRPr="00C02803">
        <w:rPr>
          <w:rFonts w:ascii="標楷體" w:eastAsia="標楷體" w:hAnsi="標楷體" w:hint="eastAsia"/>
          <w:b/>
          <w:u w:val="single"/>
        </w:rPr>
        <w:t>審議行政程序: 系(所)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會、院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</w:t>
      </w:r>
      <w:r w:rsidRPr="00C02803">
        <w:rPr>
          <w:rFonts w:ascii="標楷體" w:eastAsia="標楷體" w:hAnsi="標楷體" w:hint="eastAsia"/>
          <w:u w:val="single"/>
        </w:rPr>
        <w:t>審議通過</w:t>
      </w:r>
      <w:proofErr w:type="gramStart"/>
      <w:r w:rsidRPr="00C02803">
        <w:rPr>
          <w:rFonts w:ascii="標楷體" w:eastAsia="標楷體" w:hAnsi="標楷體" w:hint="eastAsia"/>
          <w:u w:val="single"/>
        </w:rPr>
        <w:t>後提學程</w:t>
      </w:r>
      <w:proofErr w:type="gramEnd"/>
      <w:r w:rsidRPr="00C02803">
        <w:rPr>
          <w:rFonts w:ascii="標楷體" w:eastAsia="標楷體" w:hAnsi="標楷體" w:hint="eastAsia"/>
          <w:u w:val="single"/>
        </w:rPr>
        <w:t>發展委員會審議</w:t>
      </w:r>
    </w:p>
    <w:sectPr w:rsidR="00C02803" w:rsidRPr="00146860" w:rsidSect="00146860">
      <w:pgSz w:w="11907" w:h="16839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40" w:rsidRDefault="00076640" w:rsidP="00F03E8D">
      <w:r>
        <w:separator/>
      </w:r>
    </w:p>
  </w:endnote>
  <w:endnote w:type="continuationSeparator" w:id="0">
    <w:p w:rsidR="00076640" w:rsidRDefault="00076640" w:rsidP="00F0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40" w:rsidRDefault="00076640" w:rsidP="00F03E8D">
      <w:r>
        <w:separator/>
      </w:r>
    </w:p>
  </w:footnote>
  <w:footnote w:type="continuationSeparator" w:id="0">
    <w:p w:rsidR="00076640" w:rsidRDefault="00076640" w:rsidP="00F0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8D3"/>
    <w:multiLevelType w:val="hybridMultilevel"/>
    <w:tmpl w:val="8CF288D8"/>
    <w:lvl w:ilvl="0" w:tplc="E1B2E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FA74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9AEEF1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F2530"/>
    <w:multiLevelType w:val="hybridMultilevel"/>
    <w:tmpl w:val="9956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725FD"/>
    <w:multiLevelType w:val="hybridMultilevel"/>
    <w:tmpl w:val="16003D72"/>
    <w:lvl w:ilvl="0" w:tplc="04090003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4C"/>
    <w:rsid w:val="00006C20"/>
    <w:rsid w:val="00031264"/>
    <w:rsid w:val="00033DF0"/>
    <w:rsid w:val="0004584C"/>
    <w:rsid w:val="00053610"/>
    <w:rsid w:val="00076640"/>
    <w:rsid w:val="0007796C"/>
    <w:rsid w:val="00091A4F"/>
    <w:rsid w:val="000B1395"/>
    <w:rsid w:val="00146860"/>
    <w:rsid w:val="00280848"/>
    <w:rsid w:val="00284515"/>
    <w:rsid w:val="003A5044"/>
    <w:rsid w:val="003F7321"/>
    <w:rsid w:val="00420DAE"/>
    <w:rsid w:val="004A510C"/>
    <w:rsid w:val="00550E53"/>
    <w:rsid w:val="005525A1"/>
    <w:rsid w:val="00656BFC"/>
    <w:rsid w:val="00656D95"/>
    <w:rsid w:val="006D7A5A"/>
    <w:rsid w:val="00723667"/>
    <w:rsid w:val="00776E06"/>
    <w:rsid w:val="007C34FC"/>
    <w:rsid w:val="00816629"/>
    <w:rsid w:val="00843EDD"/>
    <w:rsid w:val="008E4827"/>
    <w:rsid w:val="00915A19"/>
    <w:rsid w:val="00923AB3"/>
    <w:rsid w:val="00A11D97"/>
    <w:rsid w:val="00A8641E"/>
    <w:rsid w:val="00A96D50"/>
    <w:rsid w:val="00B34F52"/>
    <w:rsid w:val="00BE72E6"/>
    <w:rsid w:val="00C02803"/>
    <w:rsid w:val="00C22BB2"/>
    <w:rsid w:val="00C72938"/>
    <w:rsid w:val="00CE2495"/>
    <w:rsid w:val="00CE4BDB"/>
    <w:rsid w:val="00CE5AAE"/>
    <w:rsid w:val="00D1615D"/>
    <w:rsid w:val="00D42A3A"/>
    <w:rsid w:val="00E16883"/>
    <w:rsid w:val="00E53C24"/>
    <w:rsid w:val="00F03E8D"/>
    <w:rsid w:val="00F1518F"/>
    <w:rsid w:val="00F62A29"/>
    <w:rsid w:val="00F92181"/>
    <w:rsid w:val="00FD7097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  <w:style w:type="paragraph" w:customStyle="1" w:styleId="Default">
    <w:name w:val="Default"/>
    <w:rsid w:val="00723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  <w:style w:type="paragraph" w:customStyle="1" w:styleId="Default">
    <w:name w:val="Default"/>
    <w:rsid w:val="00723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692FA1-24F4-470F-BCF0-53C19B2A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2015-05-13T06:33:00Z</cp:lastPrinted>
  <dcterms:created xsi:type="dcterms:W3CDTF">2018-05-16T00:34:00Z</dcterms:created>
  <dcterms:modified xsi:type="dcterms:W3CDTF">2018-05-16T00:34:00Z</dcterms:modified>
</cp:coreProperties>
</file>